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516" w:rsidRPr="00A41875" w:rsidRDefault="00122516" w:rsidP="00A41875">
      <w:pPr>
        <w:pStyle w:val="2"/>
        <w:spacing w:before="0" w:beforeAutospacing="0" w:after="0" w:afterAutospacing="0"/>
        <w:jc w:val="both"/>
        <w:rPr>
          <w:sz w:val="28"/>
          <w:szCs w:val="28"/>
        </w:rPr>
      </w:pPr>
      <w:r w:rsidRPr="00A41875">
        <w:rPr>
          <w:sz w:val="28"/>
          <w:szCs w:val="28"/>
        </w:rPr>
        <w:t>Государственной инспекции труда предоставлены полномочия по принятию мер по принудительному исполнению обязанности работодателя на выплату заработной платы</w:t>
      </w:r>
    </w:p>
    <w:p w:rsidR="00A41875" w:rsidRDefault="00A41875" w:rsidP="00A4187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22516" w:rsidRPr="00A41875" w:rsidRDefault="00A41875" w:rsidP="00A4187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13 декабря 2019 года</w:t>
      </w:r>
      <w:r w:rsidR="00122516" w:rsidRPr="00A41875">
        <w:rPr>
          <w:sz w:val="28"/>
          <w:szCs w:val="28"/>
        </w:rPr>
        <w:t xml:space="preserve"> вступил в действие Федеральный закон от 02.12.2019 №</w:t>
      </w:r>
      <w:r>
        <w:rPr>
          <w:sz w:val="28"/>
          <w:szCs w:val="28"/>
        </w:rPr>
        <w:t xml:space="preserve"> </w:t>
      </w:r>
      <w:r w:rsidR="00122516" w:rsidRPr="00A41875">
        <w:rPr>
          <w:sz w:val="28"/>
          <w:szCs w:val="28"/>
        </w:rPr>
        <w:t>393-ФЗ «О внесении изменений в Трудовой кодекс Российской Федерации по вопросам принудительного исполнения обязанности работодателя по выплате заработной платы и иных сумм, причитающихся рабо</w:t>
      </w:r>
      <w:r>
        <w:rPr>
          <w:sz w:val="28"/>
          <w:szCs w:val="28"/>
        </w:rPr>
        <w:t>тнику»,</w:t>
      </w:r>
      <w:r w:rsidR="00122516" w:rsidRPr="00A41875">
        <w:rPr>
          <w:sz w:val="28"/>
          <w:szCs w:val="28"/>
        </w:rPr>
        <w:t xml:space="preserve"> которым внесены изменения в статьи 356 и 357 Трудового кодекса Российской Федерации. </w:t>
      </w:r>
    </w:p>
    <w:p w:rsidR="00A41875" w:rsidRDefault="00A41875" w:rsidP="00A4187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Данными</w:t>
      </w:r>
      <w:r w:rsidR="00122516" w:rsidRPr="00A41875">
        <w:rPr>
          <w:sz w:val="28"/>
          <w:szCs w:val="28"/>
        </w:rPr>
        <w:t xml:space="preserve"> изменениями расширены полномоч</w:t>
      </w:r>
      <w:r>
        <w:rPr>
          <w:sz w:val="28"/>
          <w:szCs w:val="28"/>
        </w:rPr>
        <w:t xml:space="preserve">ия федеральной инспекции труда.  </w:t>
      </w:r>
    </w:p>
    <w:p w:rsidR="00122516" w:rsidRPr="00A41875" w:rsidRDefault="00A41875" w:rsidP="00A4187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22516" w:rsidRPr="00A41875">
        <w:rPr>
          <w:sz w:val="28"/>
          <w:szCs w:val="28"/>
        </w:rPr>
        <w:t xml:space="preserve">осударственные инспекторы уполномочены: </w:t>
      </w:r>
    </w:p>
    <w:p w:rsidR="00122516" w:rsidRPr="00A41875" w:rsidRDefault="00A41875" w:rsidP="00A4187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22516" w:rsidRPr="00A41875">
        <w:rPr>
          <w:sz w:val="28"/>
          <w:szCs w:val="28"/>
        </w:rPr>
        <w:t xml:space="preserve">принимать меры по принудительному исполнению обязанности работодателя по выплате начисленных, но не выплаченных в установленный срок работнику заработной платы и (или) других выплат, осуществляемых в рамках трудовых отношений; </w:t>
      </w:r>
    </w:p>
    <w:p w:rsidR="00122516" w:rsidRPr="00A41875" w:rsidRDefault="00A41875" w:rsidP="00A4187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22516" w:rsidRPr="00A41875">
        <w:rPr>
          <w:sz w:val="28"/>
          <w:szCs w:val="28"/>
        </w:rPr>
        <w:t xml:space="preserve">принимать решение о принудительном исполнении обязанности работодателя по выплате начисленных, но не выплаченных в установленный срок работнику заработной платы и (или) других выплат, осуществляемых в рамках трудовых отношений, в соответствии со статьей 360 Трудового кодекса Российской </w:t>
      </w:r>
      <w:r w:rsidRPr="00A41875">
        <w:rPr>
          <w:sz w:val="28"/>
          <w:szCs w:val="28"/>
        </w:rPr>
        <w:t>Федерации</w:t>
      </w:r>
      <w:r w:rsidR="00122516" w:rsidRPr="00A41875">
        <w:rPr>
          <w:sz w:val="28"/>
          <w:szCs w:val="28"/>
        </w:rPr>
        <w:t xml:space="preserve">. </w:t>
      </w:r>
    </w:p>
    <w:p w:rsidR="00122516" w:rsidRPr="00A41875" w:rsidRDefault="00122516" w:rsidP="00A4187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A41875">
        <w:rPr>
          <w:sz w:val="28"/>
          <w:szCs w:val="28"/>
        </w:rPr>
        <w:t xml:space="preserve">Кроме этого, Трудовой кодекс Российской Федерации дополнен статьей 360.1, регламентирующей порядок принудительного исполнения обязанности работодателя по выплате начисленных, но не выплаченных в установленный срок работнику заработной платы и (или) других выплат, осуществляемых в рамках трудовых отношений. </w:t>
      </w:r>
      <w:proofErr w:type="gramEnd"/>
    </w:p>
    <w:p w:rsidR="00122516" w:rsidRPr="00A41875" w:rsidRDefault="00122516" w:rsidP="00A4187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41875">
        <w:rPr>
          <w:sz w:val="28"/>
          <w:szCs w:val="28"/>
        </w:rPr>
        <w:t xml:space="preserve">В соответствии с данной статьей решение о принудительном исполнении подписывается государственным инспектором труда, заверяется печатью и является исполнительным документом. </w:t>
      </w:r>
    </w:p>
    <w:p w:rsidR="00122516" w:rsidRPr="00A41875" w:rsidRDefault="00122516" w:rsidP="00A4187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41875">
        <w:rPr>
          <w:sz w:val="28"/>
          <w:szCs w:val="28"/>
        </w:rPr>
        <w:t xml:space="preserve">Данное решение в течение трех рабочих дней после дня принятия направляется работодателю, который имеет право в течение десяти дней со дня его получения обжаловать в суд. </w:t>
      </w:r>
    </w:p>
    <w:p w:rsidR="00A41875" w:rsidRDefault="00122516" w:rsidP="00A418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875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A4187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41875">
        <w:rPr>
          <w:rFonts w:ascii="Times New Roman" w:hAnsi="Times New Roman" w:cs="Times New Roman"/>
          <w:sz w:val="28"/>
          <w:szCs w:val="28"/>
        </w:rPr>
        <w:t xml:space="preserve"> если решение о принудительном исполнении не исполнено и истек срок его обжалования, экземпляр данного решения направляется на исполнение в федеральн</w:t>
      </w:r>
      <w:r w:rsidR="00A41875" w:rsidRPr="00A41875">
        <w:rPr>
          <w:rFonts w:ascii="Times New Roman" w:hAnsi="Times New Roman" w:cs="Times New Roman"/>
          <w:sz w:val="28"/>
          <w:szCs w:val="28"/>
        </w:rPr>
        <w:t xml:space="preserve">ый орган исполнительной власти, </w:t>
      </w:r>
      <w:r w:rsidR="00A41875" w:rsidRPr="00A41875">
        <w:rPr>
          <w:rFonts w:ascii="Times New Roman" w:hAnsi="Times New Roman" w:cs="Times New Roman"/>
          <w:sz w:val="28"/>
          <w:szCs w:val="28"/>
        </w:rPr>
        <w:t>осуществляющий функции по обеспечению установленного</w:t>
      </w:r>
      <w:r w:rsidR="00A41875">
        <w:rPr>
          <w:rFonts w:ascii="Times New Roman" w:hAnsi="Times New Roman" w:cs="Times New Roman"/>
          <w:sz w:val="28"/>
          <w:szCs w:val="28"/>
        </w:rPr>
        <w:t xml:space="preserve"> порядка деятельности судов, исполнению судебных актов, актов других органов и должностных лиц.</w:t>
      </w:r>
    </w:p>
    <w:p w:rsidR="00122516" w:rsidRDefault="00A41875" w:rsidP="00A4187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41875" w:rsidRPr="00A41875" w:rsidRDefault="00A41875" w:rsidP="00A4187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Сыктывкарская транспортная прокуратура.</w:t>
      </w:r>
    </w:p>
    <w:p w:rsidR="00F87F58" w:rsidRPr="00A41875" w:rsidRDefault="00F87F58" w:rsidP="00A41875">
      <w:pPr>
        <w:spacing w:after="0" w:line="240" w:lineRule="auto"/>
        <w:jc w:val="both"/>
        <w:rPr>
          <w:sz w:val="28"/>
          <w:szCs w:val="28"/>
        </w:rPr>
      </w:pPr>
    </w:p>
    <w:sectPr w:rsidR="00F87F58" w:rsidRPr="00A41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BCE"/>
    <w:rsid w:val="00122516"/>
    <w:rsid w:val="00357BCE"/>
    <w:rsid w:val="00A41875"/>
    <w:rsid w:val="00F8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225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225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22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225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225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22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Yakovleva</cp:lastModifiedBy>
  <cp:revision>2</cp:revision>
  <cp:lastPrinted>2020-03-27T13:49:00Z</cp:lastPrinted>
  <dcterms:created xsi:type="dcterms:W3CDTF">2020-03-27T13:49:00Z</dcterms:created>
  <dcterms:modified xsi:type="dcterms:W3CDTF">2020-03-27T13:49:00Z</dcterms:modified>
</cp:coreProperties>
</file>